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28E8C" w14:textId="596C1B71" w:rsidR="00880749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>Экзаменационные вопросы</w:t>
      </w:r>
    </w:p>
    <w:p w14:paraId="3E37FE4D" w14:textId="089BBEE8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Назовите области применения роботов. </w:t>
      </w:r>
    </w:p>
    <w:p w14:paraId="43A3C8D4" w14:textId="3B1C0A06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Назовите основные классификационные признаки промышленных роботов. </w:t>
      </w:r>
    </w:p>
    <w:p w14:paraId="5AC61252" w14:textId="3DB6B3E2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Проведите классификацию промышленных роботов по основным классификационным признакам. </w:t>
      </w:r>
    </w:p>
    <w:p w14:paraId="7BB9B9C3" w14:textId="368B2082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Каковы технические характеристики промышленных роботов? </w:t>
      </w:r>
    </w:p>
    <w:p w14:paraId="1F187636" w14:textId="71526848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Какое управление ПР называется позиционным? </w:t>
      </w:r>
    </w:p>
    <w:p w14:paraId="087BBF93" w14:textId="0748BA61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Какое управление ПР называется цикловым? </w:t>
      </w:r>
    </w:p>
    <w:p w14:paraId="2365950B" w14:textId="5923D61C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>Какое управление ПР называется контурным?</w:t>
      </w:r>
    </w:p>
    <w:p w14:paraId="06788FB5" w14:textId="69E7DDEA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>Дайте определения основным понятиям структуры манипуляционных систем: манипулятор, кинематическое звено, кинематическая пара, кинема</w:t>
      </w:r>
      <w:r w:rsidRPr="009B7C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7CD7">
        <w:rPr>
          <w:rFonts w:ascii="Times New Roman" w:hAnsi="Times New Roman" w:cs="Times New Roman"/>
          <w:sz w:val="28"/>
          <w:szCs w:val="28"/>
        </w:rPr>
        <w:t>тическая</w:t>
      </w:r>
      <w:proofErr w:type="spellEnd"/>
      <w:r w:rsidRPr="009B7CD7">
        <w:rPr>
          <w:rFonts w:ascii="Times New Roman" w:hAnsi="Times New Roman" w:cs="Times New Roman"/>
          <w:sz w:val="28"/>
          <w:szCs w:val="28"/>
        </w:rPr>
        <w:t xml:space="preserve"> цепь, разомкнутая и замкнутая кинематические цепи. </w:t>
      </w:r>
    </w:p>
    <w:p w14:paraId="2A3FC9EA" w14:textId="2CC8F9F4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Приведите классификацию кинематических пар по классам и типам движения. </w:t>
      </w:r>
    </w:p>
    <w:p w14:paraId="52F9276F" w14:textId="3E473801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Приведите классификацию робототехнических систем по переносным степеням подвижности. </w:t>
      </w:r>
    </w:p>
    <w:p w14:paraId="072E35D4" w14:textId="40470F18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Приведите классификацию робототехнических систем по ориентирующим степеням подвижности. </w:t>
      </w:r>
    </w:p>
    <w:p w14:paraId="5F352BCE" w14:textId="7BEC9A8D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Какие системы координат используются при описании движения робота? </w:t>
      </w:r>
    </w:p>
    <w:p w14:paraId="125425CB" w14:textId="07BA731D" w:rsidR="009B7CD7" w:rsidRP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Приведите схемы роботов, работающих в наиболее используемых в робототехнике системах координат. </w:t>
      </w:r>
    </w:p>
    <w:p w14:paraId="7ED86B15" w14:textId="19A32831" w:rsidR="009B7CD7" w:rsidRDefault="009B7CD7" w:rsidP="009B7CD7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7CD7">
        <w:rPr>
          <w:rFonts w:ascii="Times New Roman" w:hAnsi="Times New Roman" w:cs="Times New Roman"/>
          <w:sz w:val="28"/>
          <w:szCs w:val="28"/>
        </w:rPr>
        <w:t xml:space="preserve">Назовите наиболее распространенные в технике схемы манипуляторов роботов. </w:t>
      </w:r>
    </w:p>
    <w:p w14:paraId="091BB549" w14:textId="2BCA69B2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С помощью каких параметров определяется положение схвата манипуляторов в инерциальной системе координат? </w:t>
      </w:r>
    </w:p>
    <w:p w14:paraId="1D8B0339" w14:textId="1D8F40B6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Какова постановка прямой задачи кинематики манипуляторов роботов? </w:t>
      </w:r>
    </w:p>
    <w:p w14:paraId="2A3633EB" w14:textId="3AA1B3D7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Какова постановка обратной задачи кинематики манипуляторов роботов? </w:t>
      </w:r>
    </w:p>
    <w:p w14:paraId="52492CAB" w14:textId="7AA8BED3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С какой целью в кинематике роботов используют однородные координаты? </w:t>
      </w:r>
    </w:p>
    <w:p w14:paraId="25A0928E" w14:textId="5776DA98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Поясните составляющие системы формул для преобразования координат. </w:t>
      </w:r>
    </w:p>
    <w:p w14:paraId="096027A4" w14:textId="749EBF5B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>Каким образом осуществляется переход к матричному представлению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1F4">
        <w:rPr>
          <w:rFonts w:ascii="Times New Roman" w:hAnsi="Times New Roman" w:cs="Times New Roman"/>
          <w:sz w:val="28"/>
          <w:szCs w:val="28"/>
        </w:rPr>
        <w:t>формул для преобразования координат?</w:t>
      </w:r>
    </w:p>
    <w:p w14:paraId="284891EC" w14:textId="41C4C469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 </w:t>
      </w: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соотносятся специальные системы координат </w:t>
      </w:r>
      <w:proofErr w:type="spellStart"/>
      <w:r w:rsidRPr="005631F4">
        <w:rPr>
          <w:rFonts w:ascii="Times New Roman" w:hAnsi="Times New Roman" w:cs="Times New Roman"/>
          <w:sz w:val="28"/>
          <w:szCs w:val="28"/>
        </w:rPr>
        <w:t>Денавита-Хартенберга</w:t>
      </w:r>
      <w:proofErr w:type="spellEnd"/>
      <w:r w:rsidRPr="005631F4">
        <w:rPr>
          <w:rFonts w:ascii="Times New Roman" w:hAnsi="Times New Roman" w:cs="Times New Roman"/>
          <w:sz w:val="28"/>
          <w:szCs w:val="28"/>
        </w:rPr>
        <w:t xml:space="preserve"> с исследованием кинематики манипуляционных систем? </w:t>
      </w:r>
    </w:p>
    <w:p w14:paraId="0328D77F" w14:textId="1C927191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назначается номера кинематических звеньев и кинематических пар в манипуляторе по </w:t>
      </w:r>
      <w:proofErr w:type="gramStart"/>
      <w:r w:rsidRPr="005631F4">
        <w:rPr>
          <w:rFonts w:ascii="Times New Roman" w:hAnsi="Times New Roman" w:cs="Times New Roman"/>
          <w:sz w:val="28"/>
          <w:szCs w:val="28"/>
        </w:rPr>
        <w:t xml:space="preserve">правилам  </w:t>
      </w:r>
      <w:proofErr w:type="spellStart"/>
      <w:r w:rsidRPr="005631F4">
        <w:rPr>
          <w:rFonts w:ascii="Times New Roman" w:hAnsi="Times New Roman" w:cs="Times New Roman"/>
          <w:sz w:val="28"/>
          <w:szCs w:val="28"/>
        </w:rPr>
        <w:t>Денавита</w:t>
      </w:r>
      <w:proofErr w:type="gramEnd"/>
      <w:r w:rsidRPr="005631F4">
        <w:rPr>
          <w:rFonts w:ascii="Times New Roman" w:hAnsi="Times New Roman" w:cs="Times New Roman"/>
          <w:sz w:val="28"/>
          <w:szCs w:val="28"/>
        </w:rPr>
        <w:t>-Хартенберга</w:t>
      </w:r>
      <w:proofErr w:type="spellEnd"/>
      <w:r w:rsidRPr="005631F4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65F668F8" w14:textId="555A862C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назначаются оси </w:t>
      </w:r>
      <w:proofErr w:type="spellStart"/>
      <w:proofErr w:type="gramStart"/>
      <w:r w:rsidRPr="005631F4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Pr="005631F4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5631F4">
        <w:rPr>
          <w:rFonts w:ascii="Times New Roman" w:hAnsi="Times New Roman" w:cs="Times New Roman"/>
          <w:sz w:val="28"/>
          <w:szCs w:val="28"/>
        </w:rPr>
        <w:t xml:space="preserve"> определяются начало координат и направление оси абсцисс специальных систем координат </w:t>
      </w:r>
      <w:proofErr w:type="spellStart"/>
      <w:r w:rsidRPr="005631F4">
        <w:rPr>
          <w:rFonts w:ascii="Times New Roman" w:hAnsi="Times New Roman" w:cs="Times New Roman"/>
          <w:sz w:val="28"/>
          <w:szCs w:val="28"/>
        </w:rPr>
        <w:t>Денавита-Хартенберга</w:t>
      </w:r>
      <w:proofErr w:type="spellEnd"/>
      <w:r w:rsidRPr="005631F4">
        <w:rPr>
          <w:rFonts w:ascii="Times New Roman" w:hAnsi="Times New Roman" w:cs="Times New Roman"/>
          <w:sz w:val="28"/>
          <w:szCs w:val="28"/>
        </w:rPr>
        <w:t xml:space="preserve">  для промежуточных и оконечных звеньев манипуляторов? </w:t>
      </w:r>
    </w:p>
    <w:p w14:paraId="7BCDCD51" w14:textId="172A9EC1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Что представляют собой преобразования </w:t>
      </w:r>
      <w:proofErr w:type="spellStart"/>
      <w:r w:rsidRPr="005631F4">
        <w:rPr>
          <w:rFonts w:ascii="Times New Roman" w:hAnsi="Times New Roman" w:cs="Times New Roman"/>
          <w:sz w:val="28"/>
          <w:szCs w:val="28"/>
        </w:rPr>
        <w:t>Денавита-Хартенберга</w:t>
      </w:r>
      <w:proofErr w:type="spellEnd"/>
      <w:r w:rsidRPr="005631F4">
        <w:rPr>
          <w:rFonts w:ascii="Times New Roman" w:hAnsi="Times New Roman" w:cs="Times New Roman"/>
          <w:sz w:val="28"/>
          <w:szCs w:val="28"/>
        </w:rPr>
        <w:t xml:space="preserve"> для манипулятора? </w:t>
      </w:r>
    </w:p>
    <w:p w14:paraId="47BACEF9" w14:textId="36277FB1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преобразования </w:t>
      </w:r>
      <w:proofErr w:type="spellStart"/>
      <w:r w:rsidRPr="005631F4">
        <w:rPr>
          <w:rFonts w:ascii="Times New Roman" w:hAnsi="Times New Roman" w:cs="Times New Roman"/>
          <w:sz w:val="28"/>
          <w:szCs w:val="28"/>
        </w:rPr>
        <w:t>Денавита-Хартенберга</w:t>
      </w:r>
      <w:proofErr w:type="spellEnd"/>
      <w:r w:rsidRPr="005631F4">
        <w:rPr>
          <w:rFonts w:ascii="Times New Roman" w:hAnsi="Times New Roman" w:cs="Times New Roman"/>
          <w:sz w:val="28"/>
          <w:szCs w:val="28"/>
        </w:rPr>
        <w:t xml:space="preserve"> записываются в матричной формуле? </w:t>
      </w:r>
    </w:p>
    <w:p w14:paraId="5F26748F" w14:textId="1E060EED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Приведите результирующую матрицу перехода от (i-1)-й кинематической пары к i –й. </w:t>
      </w:r>
    </w:p>
    <w:p w14:paraId="36A6E063" w14:textId="5EE1D44C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выражается </w:t>
      </w:r>
      <w:proofErr w:type="gramStart"/>
      <w:r w:rsidRPr="005631F4">
        <w:rPr>
          <w:rFonts w:ascii="Times New Roman" w:hAnsi="Times New Roman" w:cs="Times New Roman"/>
          <w:sz w:val="28"/>
          <w:szCs w:val="28"/>
        </w:rPr>
        <w:t>положение  i</w:t>
      </w:r>
      <w:proofErr w:type="gramEnd"/>
      <w:r w:rsidRPr="005631F4">
        <w:rPr>
          <w:rFonts w:ascii="Times New Roman" w:hAnsi="Times New Roman" w:cs="Times New Roman"/>
          <w:sz w:val="28"/>
          <w:szCs w:val="28"/>
        </w:rPr>
        <w:t xml:space="preserve">-го звена в абсолютном пространстве через элементы результирующей матрицы? </w:t>
      </w:r>
    </w:p>
    <w:p w14:paraId="49332AB1" w14:textId="030AB1CA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Назовите углы Эйлера, определяющие </w:t>
      </w:r>
      <w:proofErr w:type="gramStart"/>
      <w:r w:rsidRPr="005631F4">
        <w:rPr>
          <w:rFonts w:ascii="Times New Roman" w:hAnsi="Times New Roman" w:cs="Times New Roman"/>
          <w:sz w:val="28"/>
          <w:szCs w:val="28"/>
        </w:rPr>
        <w:t>ориентацию  i</w:t>
      </w:r>
      <w:proofErr w:type="gramEnd"/>
      <w:r w:rsidRPr="005631F4">
        <w:rPr>
          <w:rFonts w:ascii="Times New Roman" w:hAnsi="Times New Roman" w:cs="Times New Roman"/>
          <w:sz w:val="28"/>
          <w:szCs w:val="28"/>
        </w:rPr>
        <w:t xml:space="preserve">  –го звена в системе координат (i-1)-го звена. </w:t>
      </w:r>
    </w:p>
    <w:p w14:paraId="68E48D2F" w14:textId="27F2CB13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С помощью каких элементов результирующей матрицы Эйлера целесообразно определять ориентацию </w:t>
      </w:r>
      <w:proofErr w:type="gramStart"/>
      <w:r w:rsidRPr="005631F4">
        <w:rPr>
          <w:rFonts w:ascii="Times New Roman" w:hAnsi="Times New Roman" w:cs="Times New Roman"/>
          <w:sz w:val="28"/>
          <w:szCs w:val="28"/>
        </w:rPr>
        <w:t>одного  звена</w:t>
      </w:r>
      <w:proofErr w:type="gramEnd"/>
      <w:r w:rsidRPr="005631F4">
        <w:rPr>
          <w:rFonts w:ascii="Times New Roman" w:hAnsi="Times New Roman" w:cs="Times New Roman"/>
          <w:sz w:val="28"/>
          <w:szCs w:val="28"/>
        </w:rPr>
        <w:t xml:space="preserve"> относительно другого? </w:t>
      </w:r>
    </w:p>
    <w:p w14:paraId="434BF8A8" w14:textId="7E34D1B0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>В каких случаях и какие параметры кинематических пар выступают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1F4">
        <w:rPr>
          <w:rFonts w:ascii="Times New Roman" w:hAnsi="Times New Roman" w:cs="Times New Roman"/>
          <w:sz w:val="28"/>
          <w:szCs w:val="28"/>
        </w:rPr>
        <w:t xml:space="preserve">роли обобщенных координат? </w:t>
      </w:r>
    </w:p>
    <w:p w14:paraId="1066D0C9" w14:textId="714655F0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составляется таблица кинематических пар манипулятора? </w:t>
      </w:r>
    </w:p>
    <w:p w14:paraId="4B65E7DB" w14:textId="20C1A876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Приведите последовательность расчета положения схвата в абсолютном пространстве на основе матриц перехода 4х4. </w:t>
      </w:r>
    </w:p>
    <w:p w14:paraId="078ED0A8" w14:textId="3C18A240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С помощью каких элементов результирующей матрицы определяется положение схватов в пространстве? </w:t>
      </w:r>
    </w:p>
    <w:p w14:paraId="2507E615" w14:textId="596EE82C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можно определить положение в пространстве промежуточных звеньев манипулятора относительно стойки? </w:t>
      </w:r>
    </w:p>
    <w:p w14:paraId="4F93BFBE" w14:textId="45744A2B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можно определить положение одного промежуточного звена относительно другого промежуточного звена? </w:t>
      </w:r>
    </w:p>
    <w:p w14:paraId="532F3783" w14:textId="3EE585A7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Получите прямоугольный (по диаграмме </w:t>
      </w:r>
      <w:proofErr w:type="gramStart"/>
      <w:r w:rsidRPr="005631F4">
        <w:rPr>
          <w:rFonts w:ascii="Times New Roman" w:hAnsi="Times New Roman" w:cs="Times New Roman"/>
          <w:sz w:val="28"/>
          <w:szCs w:val="28"/>
        </w:rPr>
        <w:t>ускорений)  закон</w:t>
      </w:r>
      <w:proofErr w:type="gramEnd"/>
      <w:r w:rsidRPr="005631F4">
        <w:rPr>
          <w:rFonts w:ascii="Times New Roman" w:hAnsi="Times New Roman" w:cs="Times New Roman"/>
          <w:sz w:val="28"/>
          <w:szCs w:val="28"/>
        </w:rPr>
        <w:t xml:space="preserve"> движения по обобщенным координатам из физических предпосылок. </w:t>
      </w:r>
    </w:p>
    <w:p w14:paraId="7F79CD5E" w14:textId="4CF1216D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Получите прямоугольный закон движения по обобщенным координатам как сплайн-функцию. </w:t>
      </w:r>
    </w:p>
    <w:p w14:paraId="6E55CB45" w14:textId="0460EB82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Синтезируйте синусоидальный закон движения по обобщенным координатам. </w:t>
      </w:r>
    </w:p>
    <w:p w14:paraId="52E5D2C8" w14:textId="4A1D6727" w:rsidR="005631F4" w:rsidRP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Синтезируйте полиномиальный безударный закон движения по обобщенным координатам как сплайн-функцию. </w:t>
      </w:r>
    </w:p>
    <w:p w14:paraId="2349AC28" w14:textId="7FFD1DE3" w:rsidR="005631F4" w:rsidRDefault="005631F4" w:rsidP="005631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F4">
        <w:rPr>
          <w:rFonts w:ascii="Times New Roman" w:hAnsi="Times New Roman" w:cs="Times New Roman"/>
          <w:sz w:val="28"/>
          <w:szCs w:val="28"/>
        </w:rPr>
        <w:t xml:space="preserve">Каким образом решается прямая задача кинематики – рассчитывается закон движения схвата в инерциальной системе </w:t>
      </w:r>
      <w:proofErr w:type="gramStart"/>
      <w:r w:rsidRPr="005631F4">
        <w:rPr>
          <w:rFonts w:ascii="Times New Roman" w:hAnsi="Times New Roman" w:cs="Times New Roman"/>
          <w:sz w:val="28"/>
          <w:szCs w:val="28"/>
        </w:rPr>
        <w:t>координат  –</w:t>
      </w:r>
      <w:proofErr w:type="gramEnd"/>
      <w:r w:rsidRPr="005631F4">
        <w:rPr>
          <w:rFonts w:ascii="Times New Roman" w:hAnsi="Times New Roman" w:cs="Times New Roman"/>
          <w:sz w:val="28"/>
          <w:szCs w:val="28"/>
        </w:rPr>
        <w:t xml:space="preserve">  по известным законам движения по обобщенным координатам?</w:t>
      </w:r>
    </w:p>
    <w:p w14:paraId="2E8EBD1E" w14:textId="7A096E8C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Какова постановка и каковы исходные данные для решения обратной задачи кинематики манипулятора? </w:t>
      </w:r>
    </w:p>
    <w:p w14:paraId="34F9F826" w14:textId="76C81110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Поясните понятие мобильность манипулятора. </w:t>
      </w:r>
    </w:p>
    <w:p w14:paraId="5B368143" w14:textId="7D71EA9C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Поясните порядок решения обратной задачи кинематики прямыми геометрическими методами. </w:t>
      </w:r>
    </w:p>
    <w:p w14:paraId="74D9F5A3" w14:textId="731F520B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Сформируйте алгоритм решения обратной задачи кинематики методом нелинейного математического программирования. </w:t>
      </w:r>
    </w:p>
    <w:p w14:paraId="2C708520" w14:textId="3623F28B" w:rsid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Поясните понятия </w:t>
      </w:r>
      <w:proofErr w:type="spellStart"/>
      <w:r w:rsidRPr="00355B4A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355B4A">
        <w:rPr>
          <w:rFonts w:ascii="Times New Roman" w:hAnsi="Times New Roman" w:cs="Times New Roman"/>
          <w:sz w:val="28"/>
          <w:szCs w:val="28"/>
        </w:rPr>
        <w:t>, штрафной и целевой функций.</w:t>
      </w:r>
    </w:p>
    <w:p w14:paraId="5CF04534" w14:textId="1EF09E39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Поясните порядок формирования </w:t>
      </w:r>
      <w:proofErr w:type="spellStart"/>
      <w:r w:rsidRPr="00355B4A">
        <w:rPr>
          <w:rFonts w:ascii="Times New Roman" w:hAnsi="Times New Roman" w:cs="Times New Roman"/>
          <w:sz w:val="28"/>
          <w:szCs w:val="28"/>
        </w:rPr>
        <w:t>критериальных</w:t>
      </w:r>
      <w:proofErr w:type="spellEnd"/>
      <w:r w:rsidRPr="00355B4A">
        <w:rPr>
          <w:rFonts w:ascii="Times New Roman" w:hAnsi="Times New Roman" w:cs="Times New Roman"/>
          <w:sz w:val="28"/>
          <w:szCs w:val="28"/>
        </w:rPr>
        <w:t xml:space="preserve"> функции в обратной задаче кинематики роботов. </w:t>
      </w:r>
    </w:p>
    <w:p w14:paraId="5849FC19" w14:textId="7781EF6C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Поясните порядок формирования штрафной функции в обратной задаче кинематики роботов. </w:t>
      </w:r>
    </w:p>
    <w:p w14:paraId="5B466AC7" w14:textId="764606DB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Поясните порядок формирования целевой функции в обратной задаче кинематики роботов. </w:t>
      </w:r>
    </w:p>
    <w:p w14:paraId="0C4978A8" w14:textId="1A07FFAB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Запишите формулу и поясните порядок поиска значений обобщенных координат градиентным методом нелинейного программирования. </w:t>
      </w:r>
    </w:p>
    <w:p w14:paraId="01A38DD3" w14:textId="0ACAFADE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Каковы признаки прекращения поиска можно использовать в нелинейном математическом программировании? </w:t>
      </w:r>
    </w:p>
    <w:p w14:paraId="4C2A6805" w14:textId="418DC7AD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Запишите формулы для определения численными методами скоростей и ускорений схвата с использованием центральной разностной схемы. </w:t>
      </w:r>
    </w:p>
    <w:p w14:paraId="32ED2CD1" w14:textId="50E1E972" w:rsidR="00355B4A" w:rsidRPr="00355B4A" w:rsidRDefault="00355B4A" w:rsidP="00355B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4A">
        <w:rPr>
          <w:rFonts w:ascii="Times New Roman" w:hAnsi="Times New Roman" w:cs="Times New Roman"/>
          <w:sz w:val="28"/>
          <w:szCs w:val="28"/>
        </w:rPr>
        <w:t xml:space="preserve">Поясните порядок использования интерполяционной формулы Лагранжа для представления законов движения звеньев по обобщенным координатам в непрерывной форме. </w:t>
      </w:r>
    </w:p>
    <w:sectPr w:rsidR="00355B4A" w:rsidRPr="00355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E0187"/>
    <w:multiLevelType w:val="hybridMultilevel"/>
    <w:tmpl w:val="6A8CD7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9E"/>
    <w:rsid w:val="000B12BD"/>
    <w:rsid w:val="000D6599"/>
    <w:rsid w:val="00355B4A"/>
    <w:rsid w:val="00360F55"/>
    <w:rsid w:val="005631F4"/>
    <w:rsid w:val="00662988"/>
    <w:rsid w:val="00695337"/>
    <w:rsid w:val="006B069E"/>
    <w:rsid w:val="007A58A6"/>
    <w:rsid w:val="00824102"/>
    <w:rsid w:val="00880749"/>
    <w:rsid w:val="00984306"/>
    <w:rsid w:val="009B7CD7"/>
    <w:rsid w:val="00B4067B"/>
    <w:rsid w:val="00B7777E"/>
    <w:rsid w:val="00DA08CC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2BB3"/>
  <w15:chartTrackingRefBased/>
  <w15:docId w15:val="{F1B5D038-B57D-4888-9A53-503C9C52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5</cp:revision>
  <dcterms:created xsi:type="dcterms:W3CDTF">2021-10-09T11:20:00Z</dcterms:created>
  <dcterms:modified xsi:type="dcterms:W3CDTF">2021-10-09T11:28:00Z</dcterms:modified>
</cp:coreProperties>
</file>